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63BD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07.03.</w:t>
      </w:r>
      <w:r w:rsidR="00090CE1">
        <w:t>2</w:t>
      </w:r>
      <w:r w:rsidR="007C3778">
        <w:t>0</w:t>
      </w:r>
      <w:r w:rsidR="00433663">
        <w:t>2</w:t>
      </w:r>
      <w:r w:rsidR="00384381">
        <w:t>3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</w:t>
      </w:r>
      <w:r>
        <w:t xml:space="preserve">           </w:t>
      </w:r>
      <w:r w:rsidR="002A592E">
        <w:t xml:space="preserve">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>
        <w:t xml:space="preserve">       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78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D2A02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Pr="00061F3A">
        <w:rPr>
          <w:sz w:val="26"/>
          <w:szCs w:val="26"/>
        </w:rPr>
        <w:t xml:space="preserve">»,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 xml:space="preserve">остановлением (далее – Программа), следующие изменения: </w:t>
      </w:r>
    </w:p>
    <w:p w:rsidR="00DD2A02" w:rsidRDefault="006C05CF" w:rsidP="00284C6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DD2A02" w:rsidRPr="00D452E6">
        <w:rPr>
          <w:sz w:val="26"/>
          <w:szCs w:val="26"/>
        </w:rPr>
        <w:t>Строк</w:t>
      </w:r>
      <w:r w:rsidR="00CF347F">
        <w:rPr>
          <w:sz w:val="26"/>
          <w:szCs w:val="26"/>
        </w:rPr>
        <w:t>и</w:t>
      </w:r>
      <w:r w:rsidR="004E2488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 xml:space="preserve">«Объемы </w:t>
      </w:r>
      <w:r w:rsidR="00DD2A02">
        <w:rPr>
          <w:sz w:val="26"/>
          <w:szCs w:val="26"/>
        </w:rPr>
        <w:t>бюджетных ассигнований МП (тыс.</w:t>
      </w:r>
      <w:r w:rsidR="00DD2A02" w:rsidRPr="00D452E6">
        <w:rPr>
          <w:sz w:val="26"/>
          <w:szCs w:val="26"/>
        </w:rPr>
        <w:t>руб.)»</w:t>
      </w:r>
      <w:r w:rsidR="00B913ED">
        <w:rPr>
          <w:sz w:val="26"/>
          <w:szCs w:val="26"/>
        </w:rPr>
        <w:t>, «Ожидаемые результаты реализации программы»</w:t>
      </w:r>
      <w:r w:rsidR="00DD2A02" w:rsidRPr="00D452E6">
        <w:rPr>
          <w:sz w:val="26"/>
          <w:szCs w:val="26"/>
        </w:rPr>
        <w:t xml:space="preserve"> паспорта Программы изложить в следующей редакции:</w:t>
      </w:r>
    </w:p>
    <w:p w:rsidR="00DD2A02" w:rsidRPr="00D452E6" w:rsidRDefault="00DD2A02" w:rsidP="00DD2A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D2A02" w:rsidRPr="008709F2" w:rsidTr="00B913ED">
        <w:trPr>
          <w:trHeight w:val="45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A02" w:rsidRPr="008709F2" w:rsidRDefault="00DD2A02" w:rsidP="0011542F">
            <w:pPr>
              <w:rPr>
                <w:sz w:val="26"/>
                <w:szCs w:val="26"/>
              </w:rPr>
            </w:pPr>
            <w:r w:rsidRPr="008709F2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DD2A02" w:rsidRPr="008709F2" w:rsidRDefault="00DD2A02" w:rsidP="0011542F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A02" w:rsidRPr="00C55439" w:rsidRDefault="008D1FC8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>Общий объём</w:t>
            </w:r>
            <w:r w:rsidR="00C55439"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</w:t>
            </w: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="00DD2A02"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на период 2018-2025 годов </w:t>
            </w:r>
            <w:r w:rsidR="00DD2A02" w:rsidRPr="00C55439">
              <w:rPr>
                <w:rFonts w:ascii="Times New Roman" w:hAnsi="Times New Roman" w:cs="Times New Roman"/>
                <w:sz w:val="26"/>
                <w:szCs w:val="26"/>
              </w:rPr>
              <w:t>за счет всех источников</w:t>
            </w:r>
            <w:r w:rsidR="008B4DE2"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</w:t>
            </w:r>
            <w:r w:rsidR="00DD2A02"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CB2F76" w:rsidRPr="00C55439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454573" w:rsidRPr="00C55439">
              <w:rPr>
                <w:rFonts w:ascii="Times New Roman" w:hAnsi="Times New Roman" w:cs="Times New Roman"/>
                <w:sz w:val="26"/>
                <w:szCs w:val="26"/>
              </w:rPr>
              <w:t>9 088,3</w:t>
            </w:r>
            <w:r w:rsidR="00DD2A02" w:rsidRPr="00C55439">
              <w:rPr>
                <w:rFonts w:ascii="Times New Roman" w:hAnsi="Times New Roman" w:cs="Times New Roman"/>
                <w:sz w:val="26"/>
                <w:szCs w:val="26"/>
              </w:rPr>
              <w:t> тыс.руб., в том числе: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187EA8" w:rsidRPr="00C55439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187EA8" w:rsidRPr="00C5543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187EA8" w:rsidRPr="00C55439">
              <w:rPr>
                <w:rFonts w:ascii="Times New Roman" w:hAnsi="Times New Roman" w:cs="Times New Roman"/>
                <w:sz w:val="26"/>
                <w:szCs w:val="26"/>
              </w:rPr>
              <w:t>284 100,4</w:t>
            </w:r>
            <w:r w:rsidRPr="00C55439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87EA8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187EA8">
              <w:rPr>
                <w:rFonts w:ascii="Times New Roman" w:hAnsi="Times New Roman" w:cs="Times New Roman"/>
                <w:sz w:val="26"/>
                <w:szCs w:val="26"/>
              </w:rPr>
              <w:t>67 740,4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87EA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B0CA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54573">
              <w:rPr>
                <w:rFonts w:ascii="Times New Roman" w:hAnsi="Times New Roman" w:cs="Times New Roman"/>
                <w:sz w:val="26"/>
                <w:szCs w:val="26"/>
              </w:rPr>
              <w:t>3 248,9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87E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 xml:space="preserve">79 975,6 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тыс.руб.;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87E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4 023,0</w:t>
            </w:r>
            <w:r w:rsidR="00E6567B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D2A02" w:rsidRPr="008E483C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бюджета – 43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1 772,6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8E483C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235 051,6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8E483C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2022 год – 61 359,0 тыс.руб.;</w:t>
            </w:r>
          </w:p>
          <w:p w:rsidR="00DD2A02" w:rsidRPr="008E483C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2 824,8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72 537,2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92332" w:rsidRPr="008709F2" w:rsidRDefault="00C9233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6 718,6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32 522,9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2022 год – 3 229,4 тыс.руб.;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2023 год – 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3 306,6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тыс.руб.;</w:t>
            </w:r>
          </w:p>
          <w:p w:rsidR="00DD2A0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2024 год –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>17,7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92332" w:rsidRPr="008709F2" w:rsidRDefault="00C9233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B455E3">
              <w:rPr>
                <w:rFonts w:ascii="Times New Roman" w:hAnsi="Times New Roman" w:cs="Times New Roman"/>
                <w:sz w:val="26"/>
                <w:szCs w:val="26"/>
              </w:rPr>
              <w:t xml:space="preserve">3 842,0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 w:rsidR="00D92348">
              <w:rPr>
                <w:rFonts w:ascii="Times New Roman" w:hAnsi="Times New Roman" w:cs="Times New Roman"/>
                <w:sz w:val="26"/>
                <w:szCs w:val="26"/>
              </w:rPr>
              <w:t>25 816,1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9233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A6265">
              <w:rPr>
                <w:rFonts w:ascii="Times New Roman" w:hAnsi="Times New Roman" w:cs="Times New Roman"/>
                <w:sz w:val="26"/>
                <w:szCs w:val="26"/>
              </w:rPr>
              <w:t xml:space="preserve"> – 13 366,5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3 058,7 тыс.руб.</w:t>
            </w:r>
            <w:r w:rsidR="003A62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A6265" w:rsidRDefault="003A6265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975AA8">
              <w:rPr>
                <w:rFonts w:ascii="Times New Roman" w:hAnsi="Times New Roman" w:cs="Times New Roman"/>
                <w:sz w:val="26"/>
                <w:szCs w:val="26"/>
              </w:rPr>
              <w:t>5 589,2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975AA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75AA8" w:rsidRDefault="00975AA8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  <w:r w:rsidR="00D92348">
              <w:rPr>
                <w:rFonts w:ascii="Times New Roman" w:hAnsi="Times New Roman" w:cs="Times New Roman"/>
                <w:sz w:val="26"/>
                <w:szCs w:val="26"/>
              </w:rPr>
              <w:t xml:space="preserve"> – 3 620,7 тыс. руб.;</w:t>
            </w:r>
          </w:p>
          <w:p w:rsidR="00975AA8" w:rsidRPr="008709F2" w:rsidRDefault="00975AA8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  <w:r w:rsidR="00D92348">
              <w:rPr>
                <w:rFonts w:ascii="Times New Roman" w:hAnsi="Times New Roman" w:cs="Times New Roman"/>
                <w:sz w:val="26"/>
                <w:szCs w:val="26"/>
              </w:rPr>
              <w:t xml:space="preserve"> – 181,0 тыс. руб.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заинтересованных лиц – </w:t>
            </w:r>
            <w:r w:rsidR="00BB0CA3">
              <w:rPr>
                <w:rFonts w:ascii="Times New Roman" w:hAnsi="Times New Roman" w:cs="Times New Roman"/>
                <w:sz w:val="26"/>
                <w:szCs w:val="26"/>
              </w:rPr>
              <w:t>4 781,</w:t>
            </w:r>
            <w:r w:rsidR="0070105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8709F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3A6265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3A626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CB6500">
              <w:rPr>
                <w:rFonts w:ascii="Times New Roman" w:hAnsi="Times New Roman" w:cs="Times New Roman"/>
                <w:sz w:val="26"/>
                <w:szCs w:val="26"/>
              </w:rPr>
              <w:t>3 159,4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2022 год – 93,3 тыс.руб.</w:t>
            </w:r>
            <w:r w:rsidR="00CB650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B6500" w:rsidRPr="00C84633" w:rsidRDefault="00CB6500" w:rsidP="00BB0CA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BB0CA3">
              <w:rPr>
                <w:rFonts w:ascii="Times New Roman" w:hAnsi="Times New Roman" w:cs="Times New Roman"/>
                <w:sz w:val="26"/>
                <w:szCs w:val="26"/>
              </w:rPr>
              <w:t>1 528,3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B913ED" w:rsidRPr="008709F2" w:rsidTr="00B913ED">
        <w:trPr>
          <w:trHeight w:val="45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  <w:p w:rsidR="00B913ED" w:rsidRPr="00454573" w:rsidRDefault="00B913ED" w:rsidP="0011542F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 xml:space="preserve">- увеличение доли благоустроенных дворовых территорий до </w:t>
            </w:r>
            <w:r w:rsidR="00FC79A8" w:rsidRPr="00454573">
              <w:rPr>
                <w:sz w:val="26"/>
                <w:szCs w:val="26"/>
              </w:rPr>
              <w:t>38,2%;</w:t>
            </w:r>
          </w:p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 xml:space="preserve">- увеличение площади благоустроенных дворовых территорий до </w:t>
            </w:r>
            <w:r w:rsidR="00F61BF9" w:rsidRPr="00454573">
              <w:rPr>
                <w:sz w:val="26"/>
                <w:szCs w:val="26"/>
              </w:rPr>
              <w:t>35,0</w:t>
            </w:r>
            <w:r w:rsidRPr="00454573">
              <w:rPr>
                <w:sz w:val="26"/>
                <w:szCs w:val="26"/>
              </w:rPr>
              <w:t>%;</w:t>
            </w:r>
          </w:p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 xml:space="preserve">- увеличение доли населения, проживающего в многоквартирных домах с благоустроенными дворовыми территориями, </w:t>
            </w:r>
            <w:r w:rsidR="00197EF4" w:rsidRPr="00454573">
              <w:rPr>
                <w:sz w:val="26"/>
                <w:szCs w:val="26"/>
              </w:rPr>
              <w:t>до 25,0</w:t>
            </w:r>
            <w:r w:rsidR="00A75A34" w:rsidRPr="00454573">
              <w:rPr>
                <w:sz w:val="26"/>
                <w:szCs w:val="26"/>
              </w:rPr>
              <w:t>%</w:t>
            </w:r>
            <w:r w:rsidR="00197EF4" w:rsidRPr="00454573">
              <w:rPr>
                <w:sz w:val="26"/>
                <w:szCs w:val="26"/>
              </w:rPr>
              <w:t>;</w:t>
            </w:r>
          </w:p>
          <w:p w:rsidR="006D732B" w:rsidRDefault="00CF347F" w:rsidP="006D73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 xml:space="preserve">- </w:t>
            </w:r>
            <w:r w:rsidR="006D732B">
              <w:rPr>
                <w:sz w:val="26"/>
                <w:szCs w:val="26"/>
              </w:rPr>
              <w:t>площадь благоустроенных проездов дворовых территорий, прилегающих к многоквартирным домам – 0,9 тыс. кв.м;</w:t>
            </w:r>
          </w:p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 xml:space="preserve">- увеличение доли благоустроенных общественных территорий до </w:t>
            </w:r>
            <w:r w:rsidR="00351331" w:rsidRPr="00454573">
              <w:rPr>
                <w:sz w:val="26"/>
                <w:szCs w:val="26"/>
              </w:rPr>
              <w:t>61,0</w:t>
            </w:r>
            <w:r w:rsidRPr="00454573">
              <w:rPr>
                <w:sz w:val="26"/>
                <w:szCs w:val="26"/>
              </w:rPr>
              <w:t>%;</w:t>
            </w:r>
          </w:p>
          <w:p w:rsidR="00B913ED" w:rsidRPr="00454573" w:rsidRDefault="00B913ED" w:rsidP="00B913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4573">
              <w:rPr>
                <w:sz w:val="26"/>
                <w:szCs w:val="26"/>
              </w:rPr>
              <w:t>- увеличение площади благоустроенных общественных территорий до 6</w:t>
            </w:r>
            <w:r w:rsidR="001610E6" w:rsidRPr="00454573">
              <w:rPr>
                <w:sz w:val="26"/>
                <w:szCs w:val="26"/>
              </w:rPr>
              <w:t>1,6</w:t>
            </w:r>
            <w:r w:rsidR="006D732B">
              <w:rPr>
                <w:sz w:val="26"/>
                <w:szCs w:val="26"/>
              </w:rPr>
              <w:t>%.</w:t>
            </w:r>
          </w:p>
          <w:p w:rsidR="00B913ED" w:rsidRPr="00454573" w:rsidRDefault="00B913ED" w:rsidP="00CF347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9733D8" w:rsidRDefault="00C6399E" w:rsidP="00C6399E">
      <w:pPr>
        <w:autoSpaceDE w:val="0"/>
        <w:autoSpaceDN w:val="0"/>
        <w:adjustRightInd w:val="0"/>
        <w:ind w:left="8508"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534D3F" w:rsidRDefault="00C6399E" w:rsidP="00C63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534D3F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8</w:t>
      </w:r>
      <w:r w:rsidR="00534D3F" w:rsidRPr="00534D3F">
        <w:rPr>
          <w:sz w:val="26"/>
          <w:szCs w:val="26"/>
        </w:rPr>
        <w:t xml:space="preserve"> </w:t>
      </w:r>
      <w:r w:rsidR="00534D3F"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>
        <w:rPr>
          <w:sz w:val="26"/>
          <w:szCs w:val="26"/>
        </w:rPr>
        <w:t>3</w:t>
      </w:r>
      <w:r w:rsidR="00534D3F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4D50AC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E54AA0" w:rsidSect="00472C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D5C" w:rsidRDefault="005E5D5C" w:rsidP="00456A4F">
      <w:r>
        <w:separator/>
      </w:r>
    </w:p>
  </w:endnote>
  <w:endnote w:type="continuationSeparator" w:id="0">
    <w:p w:rsidR="005E5D5C" w:rsidRDefault="005E5D5C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D5C" w:rsidRDefault="005E5D5C" w:rsidP="00456A4F">
      <w:r>
        <w:separator/>
      </w:r>
    </w:p>
  </w:footnote>
  <w:footnote w:type="continuationSeparator" w:id="0">
    <w:p w:rsidR="005E5D5C" w:rsidRDefault="005E5D5C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8"/>
  </w:num>
  <w:num w:numId="7">
    <w:abstractNumId w:val="9"/>
  </w:num>
  <w:num w:numId="8">
    <w:abstractNumId w:val="16"/>
  </w:num>
  <w:num w:numId="9">
    <w:abstractNumId w:val="6"/>
  </w:num>
  <w:num w:numId="10">
    <w:abstractNumId w:val="13"/>
  </w:num>
  <w:num w:numId="11">
    <w:abstractNumId w:val="15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7EA6"/>
    <w:rsid w:val="000E7FAD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20AE"/>
    <w:rsid w:val="002C6D80"/>
    <w:rsid w:val="002D35E2"/>
    <w:rsid w:val="002D49CF"/>
    <w:rsid w:val="002D56DA"/>
    <w:rsid w:val="002E381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1331"/>
    <w:rsid w:val="0035291B"/>
    <w:rsid w:val="00353424"/>
    <w:rsid w:val="003563BB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6E56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D50AC"/>
    <w:rsid w:val="004E1B78"/>
    <w:rsid w:val="004E21C6"/>
    <w:rsid w:val="004E2488"/>
    <w:rsid w:val="004E3341"/>
    <w:rsid w:val="004E4BD9"/>
    <w:rsid w:val="004F1925"/>
    <w:rsid w:val="004F7059"/>
    <w:rsid w:val="005051C6"/>
    <w:rsid w:val="005134D2"/>
    <w:rsid w:val="005159D4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E5D5C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5F2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B6FA3"/>
    <w:rsid w:val="008C5D0E"/>
    <w:rsid w:val="008D0DAC"/>
    <w:rsid w:val="008D1FC8"/>
    <w:rsid w:val="008D51DB"/>
    <w:rsid w:val="008D72A9"/>
    <w:rsid w:val="008D7333"/>
    <w:rsid w:val="008D7CCD"/>
    <w:rsid w:val="008E0D45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454EB"/>
    <w:rsid w:val="00951A27"/>
    <w:rsid w:val="00953648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74E3E"/>
    <w:rsid w:val="00A75A34"/>
    <w:rsid w:val="00A76E9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5B44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381E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5439"/>
    <w:rsid w:val="00C61454"/>
    <w:rsid w:val="00C6399E"/>
    <w:rsid w:val="00C63BD0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6906"/>
    <w:rsid w:val="00E87D9A"/>
    <w:rsid w:val="00E9325D"/>
    <w:rsid w:val="00E94B36"/>
    <w:rsid w:val="00E94C6E"/>
    <w:rsid w:val="00E966DE"/>
    <w:rsid w:val="00EA304D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104B"/>
    <w:rsid w:val="00F25761"/>
    <w:rsid w:val="00F268C7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A514D-0752-4B17-A291-89DD9D1B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48</cp:revision>
  <cp:lastPrinted>2023-02-03T04:34:00Z</cp:lastPrinted>
  <dcterms:created xsi:type="dcterms:W3CDTF">2022-08-08T10:08:00Z</dcterms:created>
  <dcterms:modified xsi:type="dcterms:W3CDTF">2023-03-07T03:58:00Z</dcterms:modified>
</cp:coreProperties>
</file>